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34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关于对    调查的谈话方案</w:t>
      </w:r>
    </w:p>
    <w:p w14:paraId="033443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</w:t>
      </w:r>
    </w:p>
    <w:p w14:paraId="71643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年  月  日，建投集团监察专员办公室对   进行立案调查。依据《中国共产党纪律检查机关监督执纪工作规则》等有关规定，结合工作需要，制定以下谈话方案：</w:t>
      </w:r>
    </w:p>
    <w:p w14:paraId="37DD4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  <w:t>被调查人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基本情况</w:t>
      </w:r>
    </w:p>
    <w:p w14:paraId="6ADFE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</w:p>
    <w:p w14:paraId="492477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二、谈话内容、重点和方法、步骤</w:t>
      </w:r>
    </w:p>
    <w:p w14:paraId="724A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（一）谈话内容、重点</w:t>
      </w:r>
    </w:p>
    <w:p w14:paraId="4F5A8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谈话主要围绕被调查人       。重点就     等开展谈话。</w:t>
      </w:r>
    </w:p>
    <w:p w14:paraId="75E993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（二）谈话方法、步骤</w:t>
      </w:r>
    </w:p>
    <w:p w14:paraId="39D0B0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1.在谈话前，调查组对谈话对象的个人履历、身体状况、家庭情况、精神状态、性格特点、工作表现等“六必知”情况进行摸底了解，确认其能够接受谈话。</w:t>
      </w:r>
    </w:p>
    <w:p w14:paraId="764604A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b/>
          <w:bCs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在开展谈话前，提前了解掌握谈话对象的身体健康情况，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身体状况良好的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，方可进行谈话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；通知谈话时，要求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两名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陪送人员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陪送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到指定地点接受谈话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到达谈话场所后，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再次询问确认其身体情况是否可以接受谈话，如有特殊情况确实不允许开展谈话的，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一律不进行谈话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。</w:t>
      </w:r>
    </w:p>
    <w:p w14:paraId="31A13C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u w:val="none"/>
          <w:lang w:val="en-US" w:eastAsia="zh-CN"/>
        </w:rPr>
        <w:t>3.陪送人员需携带身份证件，工作人员检查完毕后，留存复印件</w:t>
      </w: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。</w:t>
      </w:r>
    </w:p>
    <w:p w14:paraId="6FA13B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4.在正式进入谈话室前，谈话对象要将随身携带的手机、手表等随身物品放入指定地点保管。</w:t>
      </w:r>
    </w:p>
    <w:p w14:paraId="6F2C9A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5.安排谈话对象填写《谈话对象情况摸底调查30问》，确定其身体状况可以接受谈话后，按规定办理《陪送交接单》，出示《谈话通知书》后，正式开始谈话。</w:t>
      </w:r>
    </w:p>
    <w:p w14:paraId="20CA23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6.谈话结束前，调查组应做好谈话对象的思想减压工作并对减压工作做好记录。</w:t>
      </w:r>
    </w:p>
    <w:p w14:paraId="264D9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7.谈话结束后，填写《陪送交接单》，由陪送人员送离谈话地点，做好“手递手”交接程序。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1周内由谈话对象所在单位负责对其进行电话回访或家访，了解其思想动态、身体状况及家庭生活情况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highlight w:val="none"/>
          <w:lang w:val="en-US" w:eastAsia="zh-CN"/>
        </w:rPr>
        <w:t>，做好心理疏导工作，重要情况及时报建投集团纪委、监察专员办公室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。</w:t>
      </w:r>
    </w:p>
    <w:p w14:paraId="11AAE2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（三）谈话要求</w:t>
      </w:r>
    </w:p>
    <w:p w14:paraId="038E8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坚持“一人一方案、一次一报批”原则，严格履行相关审批程序。严格按照谈话方案进行，谈话过程中要密切注意谈话对象身体、心理变化，遇有情况第一时间报告并按照安全预案及时处置。</w:t>
      </w:r>
    </w:p>
    <w:p w14:paraId="3BB95D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 xml:space="preserve">    三、谈话成员及分组</w:t>
      </w:r>
    </w:p>
    <w:p w14:paraId="0BF255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Chars="200" w:right="0" w:rightChars="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（一）谈话人员</w:t>
      </w:r>
    </w:p>
    <w:p w14:paraId="61AA8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谈话人：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ab/>
      </w:r>
    </w:p>
    <w:p w14:paraId="08017A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default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记录人：</w:t>
      </w:r>
    </w:p>
    <w:p w14:paraId="3634B2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auto"/>
          <w:spacing w:val="8"/>
          <w:sz w:val="32"/>
          <w:u w:val="none"/>
          <w:lang w:val="en-US" w:eastAsia="zh-CN"/>
        </w:rPr>
        <w:t>（二）谈话时间</w:t>
      </w:r>
    </w:p>
    <w:p w14:paraId="7D2C0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（三）谈话地点</w:t>
      </w:r>
    </w:p>
    <w:p w14:paraId="0E11EE80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</w:p>
    <w:p w14:paraId="5684F21D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黑体_GBK" w:hAnsi="方正黑体_GBK" w:eastAsia="方正黑体_GBK"/>
          <w:b/>
          <w:bCs/>
          <w:spacing w:val="8"/>
          <w:sz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四、安全防范预案</w:t>
      </w:r>
    </w:p>
    <w:p w14:paraId="1776DB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1.严格遵守“三条禁令”和办案纪律，实事求是、依纪依法、安全文明办案。</w:t>
      </w:r>
    </w:p>
    <w:p w14:paraId="7E67FC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谈话前，对谈话地点进行安全检查，确保谈话地点防火、防电等设施齐备。严禁将大头针、曲别针、剪刀等安全隐患带入谈话室。要配备相关的急救药品。</w:t>
      </w:r>
    </w:p>
    <w:p w14:paraId="35B453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3.谈话中，确保两名谈话人员在场谈话。谈话开始前主谈人要做好其思想工作，缓解其心理压力。坚持安全文明办案，严禁使用违反党章和国家法律的手段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单次谈话不超12小时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/>
        </w:rPr>
        <w:t>，一般不安排在凌晨0点至6点期间进行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。  </w:t>
      </w:r>
    </w:p>
    <w:p w14:paraId="3FE531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 </w:t>
      </w:r>
    </w:p>
    <w:p w14:paraId="739F9E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4047" w:firstLineChars="1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“   ”调查组</w:t>
      </w:r>
    </w:p>
    <w:p w14:paraId="1CFC63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706" w:firstLineChars="0"/>
        <w:textAlignment w:val="auto"/>
        <w:outlineLvl w:val="9"/>
        <w:rPr>
          <w:color w:val="auto"/>
          <w:spacing w:val="8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年  月  日</w:t>
      </w:r>
    </w:p>
    <w:p w14:paraId="44C39432"/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E55E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-412750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FCD9A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3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iAs/1AAAAAgBAAAPAAAAAAAAAAEAIAAAACIAAABkcnMvZG93bnJldi54bWxQSwEC&#10;FAAUAAAACACHTuJAuHAFvb8BAACMAwAADgAAAAAAAAABACAAAAAj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FCD9A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</w:rPr>
                      <w:instrText xml:space="preserve"> PAGE 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52383F44"/>
    <w:rsid w:val="00DE66C9"/>
    <w:rsid w:val="01657C13"/>
    <w:rsid w:val="05D45367"/>
    <w:rsid w:val="072C31BD"/>
    <w:rsid w:val="0D9768EC"/>
    <w:rsid w:val="13ED7D0B"/>
    <w:rsid w:val="14AA3E63"/>
    <w:rsid w:val="17237EFC"/>
    <w:rsid w:val="1A4042A8"/>
    <w:rsid w:val="2DA74F8B"/>
    <w:rsid w:val="2EFC30B5"/>
    <w:rsid w:val="3AFB3784"/>
    <w:rsid w:val="3AFF4EDF"/>
    <w:rsid w:val="47FD3CCE"/>
    <w:rsid w:val="4FC9093A"/>
    <w:rsid w:val="52383F44"/>
    <w:rsid w:val="5C936557"/>
    <w:rsid w:val="5CD54DC2"/>
    <w:rsid w:val="5F773F0E"/>
    <w:rsid w:val="62D96C8E"/>
    <w:rsid w:val="6E3631E6"/>
    <w:rsid w:val="74654825"/>
    <w:rsid w:val="781C344D"/>
    <w:rsid w:val="7DBD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Body Text Indent 3"/>
    <w:basedOn w:val="1"/>
    <w:autoRedefine/>
    <w:qFormat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  <w:style w:type="character" w:customStyle="1" w:styleId="7">
    <w:name w:val="page number"/>
    <w:basedOn w:val="5"/>
    <w:autoRedefine/>
    <w:qFormat/>
    <w:uiPriority w:val="0"/>
  </w:style>
  <w:style w:type="paragraph" w:customStyle="1" w:styleId="8">
    <w:name w:val="Char3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1328</Words>
  <Characters>1374</Characters>
  <Lines>0</Lines>
  <Paragraphs>0</Paragraphs>
  <TotalTime>3</TotalTime>
  <ScaleCrop>false</ScaleCrop>
  <LinksUpToDate>false</LinksUpToDate>
  <CharactersWithSpaces>1419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2024-10-10T10:33:00Z</dcterms:created>
  <dc:creator>吕元</dc:creator>
  <cp:lastModifiedBy>吕元</cp:lastModifiedBy>
  <cp:lastPrinted>2024-10-11T01:54:00Z</cp:lastPrinted>
  <dcterms:modified xsi:type="dcterms:W3CDTF">2024-11-27T04:01:38Z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4F4CAF3E6EFF43B792F66717AEBD0D33_11</vt:lpwstr>
  </property>
</Properties>
</file>