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C3006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简体"/>
          <w:b/>
          <w:bCs/>
          <w:sz w:val="44"/>
          <w:szCs w:val="44"/>
          <w:lang w:val="en-US" w:eastAsia="zh-CN"/>
        </w:rPr>
        <w:t>同志违纪事实材料</w:t>
      </w:r>
    </w:p>
    <w:p w14:paraId="0C960C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4677872C">
      <w:pPr>
        <w:spacing w:line="560" w:lineRule="exact"/>
        <w:ind w:firstLine="840" w:firstLineChars="300"/>
        <w:rPr>
          <w:rFonts w:hint="default" w:ascii="方正小标宋_GBK" w:hAnsi="方正小标宋_GBK" w:eastAsia="方正小标宋_GBK" w:cs="仿宋"/>
          <w:snapToGrid w:val="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仿宋"/>
          <w:snapToGrid w:val="0"/>
          <w:kern w:val="0"/>
          <w:sz w:val="28"/>
          <w:szCs w:val="28"/>
          <w:lang w:val="en-US" w:eastAsia="zh-CN"/>
        </w:rPr>
        <w:t>{{target_work_basic_info}}</w:t>
      </w:r>
    </w:p>
    <w:p w14:paraId="258F6F91">
      <w:pPr>
        <w:spacing w:line="560" w:lineRule="exact"/>
        <w:ind w:firstLine="672" w:firstLineChars="200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经查，{{target_name}}存在违反  国家相关法律法规</w:t>
      </w:r>
    </w:p>
    <w:p w14:paraId="745C6A46">
      <w:pPr>
        <w:spacing w:line="560" w:lineRule="exact"/>
        <w:ind w:firstLine="672" w:firstLineChars="200"/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lang w:val="en-US" w:eastAsia="zh-CN"/>
        </w:rPr>
        <w:t>根据     之规定，   上述行为构成违纪。</w:t>
      </w:r>
    </w:p>
    <w:p w14:paraId="3B5AC440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</w:p>
    <w:p w14:paraId="5245FAD3">
      <w:pPr>
        <w:spacing w:line="560" w:lineRule="exact"/>
        <w:ind w:firstLine="5123" w:firstLineChars="16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“   ”调查组</w:t>
      </w:r>
    </w:p>
    <w:p w14:paraId="3FBDFC58">
      <w:pPr>
        <w:spacing w:line="560" w:lineRule="exact"/>
        <w:ind w:firstLine="5443" w:firstLineChars="1700"/>
        <w:rPr>
          <w:rFonts w:hint="default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>年  月  日</w:t>
      </w:r>
    </w:p>
    <w:p w14:paraId="70715BCB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p w14:paraId="0DE8217A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ab/>
      </w:r>
      <w:r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  <w:t xml:space="preserve">                                  </w:t>
      </w:r>
    </w:p>
    <w:p w14:paraId="2372DFB3">
      <w:pPr>
        <w:spacing w:line="560" w:lineRule="exact"/>
        <w:ind w:firstLine="640" w:firstLineChars="200"/>
        <w:rPr>
          <w:rFonts w:hint="eastAsia" w:ascii="方正仿宋_GBK" w:hAnsi="方正仿宋_GBK" w:eastAsia="方正仿宋_GBK" w:cs="仿宋_GB2312"/>
          <w:b/>
          <w:bCs/>
          <w:sz w:val="32"/>
          <w:szCs w:val="32"/>
          <w:lang w:val="en-US" w:eastAsia="zh-CN"/>
        </w:rPr>
      </w:pPr>
    </w:p>
    <w:sectPr>
      <w:pgSz w:w="11906" w:h="16838"/>
      <w:pgMar w:top="2154" w:right="1531" w:bottom="1871" w:left="1531" w:header="851" w:footer="992" w:gutter="0"/>
      <w:paperSrc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048B4AE2"/>
    <w:rsid w:val="0AC414DA"/>
    <w:rsid w:val="14046057"/>
    <w:rsid w:val="21FD5DF4"/>
    <w:rsid w:val="247B44EC"/>
    <w:rsid w:val="351153E0"/>
    <w:rsid w:val="3EFC462D"/>
    <w:rsid w:val="40B52DF0"/>
    <w:rsid w:val="41CE268F"/>
    <w:rsid w:val="6658607D"/>
    <w:rsid w:val="69D71BA2"/>
    <w:rsid w:val="74271A20"/>
    <w:rsid w:val="76D75F4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48</Characters>
  <Lines>0</Lines>
  <Paragraphs>0</Paragraphs>
  <TotalTime>0</TotalTime>
  <ScaleCrop>false</ScaleCrop>
  <LinksUpToDate>false</LinksUpToDate>
  <CharactersWithSpaces>102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2024-10-06T15:58:40Z</dcterms:created>
  <dc:creator>lenovo</dc:creator>
  <cp:lastModifiedBy>李季</cp:lastModifiedBy>
  <dcterms:modified xsi:type="dcterms:W3CDTF">2025-12-23T07:07:59Z</dcterms:modified>
  <dc:title>郭欣欣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1B067D58181B44889F7E2407077976EA_13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