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4FB43C8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eastAsia="方正黑体_GBK"/>
          <w:b/>
          <w:bCs/>
          <w:spacing w:val="68"/>
          <w:w w:val="100"/>
          <w:sz w:val="48"/>
          <w:szCs w:val="48"/>
        </w:rPr>
      </w:pPr>
      <w:bookmarkStart w:id="0" w:name="_GoBack"/>
      <w:bookmarkEnd w:id="0"/>
      <w:r>
        <w:rPr>
          <w:rFonts w:hint="eastAsia" w:ascii="方正黑体_GBK" w:eastAsia="方正黑体_GBK"/>
          <w:b/>
          <w:bCs/>
          <w:spacing w:val="68"/>
          <w:w w:val="100"/>
          <w:kern w:val="0"/>
          <w:sz w:val="48"/>
          <w:szCs w:val="48"/>
          <w:fitText w:val="9120" w:id="1529358288"/>
        </w:rPr>
        <w:t>中共山西</w:t>
      </w:r>
      <w:r>
        <w:rPr>
          <w:rFonts w:hint="eastAsia" w:ascii="方正黑体_GBK" w:eastAsia="方正黑体_GBK"/>
          <w:b/>
          <w:bCs/>
          <w:spacing w:val="68"/>
          <w:w w:val="100"/>
          <w:kern w:val="0"/>
          <w:sz w:val="48"/>
          <w:szCs w:val="48"/>
          <w:fitText w:val="9120" w:id="152935828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spacing w:val="68"/>
          <w:w w:val="100"/>
          <w:kern w:val="0"/>
          <w:sz w:val="48"/>
          <w:szCs w:val="48"/>
          <w:fitText w:val="9120" w:id="1529358288"/>
        </w:rPr>
        <w:t>纪律检查委员</w:t>
      </w:r>
      <w:r>
        <w:rPr>
          <w:rFonts w:hint="eastAsia" w:ascii="方正黑体_GBK" w:eastAsia="方正黑体_GBK"/>
          <w:b/>
          <w:bCs/>
          <w:spacing w:val="8"/>
          <w:w w:val="100"/>
          <w:kern w:val="0"/>
          <w:sz w:val="48"/>
          <w:szCs w:val="48"/>
          <w:fitText w:val="9120" w:id="1529358288"/>
        </w:rPr>
        <w:t>会</w:t>
      </w:r>
    </w:p>
    <w:p w14:paraId="57E873DE">
      <w:pPr>
        <w:spacing w:line="500" w:lineRule="exact"/>
        <w:ind w:left="0" w:leftChars="0" w:right="0" w:rightChars="0" w:firstLine="0" w:firstLineChars="0"/>
        <w:jc w:val="center"/>
        <w:rPr>
          <w:rFonts w:hint="eastAsia" w:ascii="方正黑体_GBK" w:eastAsia="方正黑体_GBK"/>
          <w:b/>
          <w:bCs/>
          <w:spacing w:val="-11"/>
          <w:w w:val="90"/>
          <w:sz w:val="48"/>
          <w:szCs w:val="48"/>
        </w:rPr>
      </w:pPr>
      <w:r>
        <w:rPr>
          <w:rFonts w:hint="eastAsia" w:ascii="方正黑体_GBK" w:hAnsi="方正黑体_GBK" w:eastAsia="方正黑体_GBK"/>
          <w:b/>
          <w:bCs/>
          <w:spacing w:val="-11"/>
          <w:w w:val="90"/>
          <w:kern w:val="0"/>
          <w:sz w:val="48"/>
          <w:szCs w:val="48"/>
        </w:rPr>
        <w:t>山西省监察委员会</w:t>
      </w:r>
      <w:r>
        <w:rPr>
          <w:rFonts w:hint="eastAsia" w:ascii="方正黑体_GBK" w:hAnsi="方正黑体_GBK" w:eastAsia="方正黑体_GBK"/>
          <w:b/>
          <w:bCs/>
          <w:spacing w:val="-11"/>
          <w:w w:val="90"/>
          <w:kern w:val="0"/>
          <w:sz w:val="48"/>
          <w:szCs w:val="48"/>
          <w:lang w:eastAsia="zh-CN"/>
        </w:rPr>
        <w:t>驻山西建投集团监察专员办公室</w:t>
      </w:r>
    </w:p>
    <w:p w14:paraId="18CE77B4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tbl>
      <w:tblPr>
        <w:tblStyle w:val="4"/>
        <w:tblpPr w:leftFromText="180" w:rightFromText="180" w:vertAnchor="text" w:horzAnchor="page" w:tblpX="1507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48"/>
        <w:gridCol w:w="669"/>
        <w:gridCol w:w="591"/>
        <w:gridCol w:w="1989"/>
        <w:gridCol w:w="321"/>
        <w:gridCol w:w="804"/>
        <w:gridCol w:w="1920"/>
        <w:gridCol w:w="6"/>
      </w:tblGrid>
      <w:tr w14:paraId="0FE4F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atLeast"/>
        </w:trPr>
        <w:tc>
          <w:tcPr>
            <w:tcW w:w="1670" w:type="dxa"/>
            <w:vMerge w:val="restart"/>
            <w:noWrap w:val="0"/>
            <w:vAlign w:val="center"/>
          </w:tcPr>
          <w:p w14:paraId="6419B00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8" w:type="dxa"/>
            <w:noWrap w:val="0"/>
            <w:vAlign w:val="center"/>
          </w:tcPr>
          <w:p w14:paraId="33DC93D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0E7B8169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2310" w:type="dxa"/>
            <w:gridSpan w:val="2"/>
            <w:vMerge w:val="restart"/>
            <w:noWrap w:val="0"/>
            <w:vAlign w:val="center"/>
          </w:tcPr>
          <w:p w14:paraId="0FAE4662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2B33CD52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4" w:type="dxa"/>
            <w:gridSpan w:val="2"/>
            <w:vMerge w:val="restart"/>
            <w:noWrap w:val="0"/>
            <w:vAlign w:val="center"/>
          </w:tcPr>
          <w:p w14:paraId="54D7203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524A8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exact"/>
        </w:trPr>
        <w:tc>
          <w:tcPr>
            <w:tcW w:w="1670" w:type="dxa"/>
            <w:vMerge w:val="continue"/>
            <w:noWrap w:val="0"/>
            <w:vAlign w:val="center"/>
          </w:tcPr>
          <w:p w14:paraId="05EDC4DC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3EA8D18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68C45BB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{{target_gender}}</w:t>
            </w:r>
          </w:p>
        </w:tc>
        <w:tc>
          <w:tcPr>
            <w:tcW w:w="2310" w:type="dxa"/>
            <w:gridSpan w:val="2"/>
            <w:vMerge w:val="continue"/>
            <w:noWrap w:val="0"/>
            <w:vAlign w:val="center"/>
          </w:tcPr>
          <w:p w14:paraId="74E0F25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vMerge w:val="continue"/>
            <w:noWrap w:val="0"/>
            <w:vAlign w:val="center"/>
          </w:tcPr>
          <w:p w14:paraId="1674C10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0790A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20" w:hRule="exact"/>
        </w:trPr>
        <w:tc>
          <w:tcPr>
            <w:tcW w:w="1670" w:type="dxa"/>
            <w:noWrap w:val="0"/>
            <w:vAlign w:val="center"/>
          </w:tcPr>
          <w:p w14:paraId="21DCE5D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 w14:paraId="693670F0">
            <w:pPr>
              <w:spacing w:line="320" w:lineRule="exact"/>
              <w:jc w:val="center"/>
              <w:rPr>
                <w:rFonts w:hint="default" w:ascii="方正小标宋_GBK" w:eastAsia="方正小标宋_GBK"/>
                <w:spacing w:val="-8"/>
                <w:sz w:val="28"/>
                <w:szCs w:val="28"/>
                <w:lang w:val="en-US" w:eastAsia="zh-CN"/>
              </w:rPr>
            </w:pPr>
          </w:p>
        </w:tc>
        <w:tc>
          <w:tcPr>
            <w:tcW w:w="2310" w:type="dxa"/>
            <w:gridSpan w:val="2"/>
            <w:noWrap w:val="0"/>
            <w:vAlign w:val="center"/>
          </w:tcPr>
          <w:p w14:paraId="47F7B060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4" w:type="dxa"/>
            <w:gridSpan w:val="2"/>
            <w:noWrap w:val="0"/>
            <w:vAlign w:val="center"/>
          </w:tcPr>
          <w:p w14:paraId="5510313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15344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atLeast"/>
        </w:trPr>
        <w:tc>
          <w:tcPr>
            <w:tcW w:w="1670" w:type="dxa"/>
            <w:noWrap w:val="0"/>
            <w:vAlign w:val="center"/>
          </w:tcPr>
          <w:p w14:paraId="7F3E99D9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79F6956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23E8D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exact"/>
        </w:trPr>
        <w:tc>
          <w:tcPr>
            <w:tcW w:w="1670" w:type="dxa"/>
            <w:noWrap w:val="0"/>
            <w:vAlign w:val="center"/>
          </w:tcPr>
          <w:p w14:paraId="5A143E1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0281D7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51CAD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70" w:type="dxa"/>
            <w:vMerge w:val="restart"/>
            <w:noWrap w:val="0"/>
            <w:vAlign w:val="center"/>
          </w:tcPr>
          <w:p w14:paraId="690BBFD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817" w:type="dxa"/>
            <w:gridSpan w:val="2"/>
            <w:noWrap w:val="0"/>
            <w:vAlign w:val="center"/>
          </w:tcPr>
          <w:p w14:paraId="19C655C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2604C9BB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125" w:type="dxa"/>
            <w:gridSpan w:val="2"/>
            <w:vMerge w:val="restart"/>
            <w:noWrap w:val="0"/>
            <w:vAlign w:val="center"/>
          </w:tcPr>
          <w:p w14:paraId="3B94F4BC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1926" w:type="dxa"/>
            <w:gridSpan w:val="2"/>
            <w:vMerge w:val="restart"/>
            <w:noWrap w:val="0"/>
            <w:vAlign w:val="center"/>
          </w:tcPr>
          <w:p w14:paraId="7C2BFB10">
            <w:pPr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73FC1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0" w:type="dxa"/>
            <w:vMerge w:val="continue"/>
            <w:noWrap w:val="0"/>
            <w:vAlign w:val="center"/>
          </w:tcPr>
          <w:p w14:paraId="00613E4D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center"/>
          </w:tcPr>
          <w:p w14:paraId="7EA1BBA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17D50E60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1125" w:type="dxa"/>
            <w:gridSpan w:val="2"/>
            <w:vMerge w:val="continue"/>
            <w:noWrap w:val="0"/>
            <w:vAlign w:val="center"/>
          </w:tcPr>
          <w:p w14:paraId="77C8540D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vAlign w:val="center"/>
          </w:tcPr>
          <w:p w14:paraId="39F11FD3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</w:tr>
      <w:tr w14:paraId="2E41A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6" w:hRule="atLeast"/>
        </w:trPr>
        <w:tc>
          <w:tcPr>
            <w:tcW w:w="1670" w:type="dxa"/>
            <w:noWrap w:val="0"/>
            <w:vAlign w:val="center"/>
          </w:tcPr>
          <w:p w14:paraId="2EC65D8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569F482A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06C2D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85" w:hRule="atLeast"/>
        </w:trPr>
        <w:tc>
          <w:tcPr>
            <w:tcW w:w="1670" w:type="dxa"/>
            <w:noWrap w:val="0"/>
            <w:vAlign w:val="center"/>
          </w:tcPr>
          <w:p w14:paraId="005E490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714453D4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581DF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1929298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4FD69426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5FD8EED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1834239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</w:t>
            </w:r>
          </w:p>
          <w:p w14:paraId="362C691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5D9A8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0074542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235EFDD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0CB529B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4A76306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</w:t>
            </w:r>
          </w:p>
          <w:p w14:paraId="09BB8519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签字：          年  月  日</w:t>
            </w:r>
          </w:p>
        </w:tc>
      </w:tr>
      <w:tr w14:paraId="5465D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3B476774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3A31A82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0AC4AB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</w:t>
            </w:r>
          </w:p>
          <w:p w14:paraId="3497AF1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         年  月  日</w:t>
            </w:r>
          </w:p>
        </w:tc>
      </w:tr>
      <w:tr w14:paraId="33031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9" w:hRule="exact"/>
        </w:trPr>
        <w:tc>
          <w:tcPr>
            <w:tcW w:w="1670" w:type="dxa"/>
            <w:noWrap w:val="0"/>
            <w:vAlign w:val="center"/>
          </w:tcPr>
          <w:p w14:paraId="66BDD1D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3F1E5F8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48C2F8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36C0F3C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2CCF3D2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7C349D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年  月  日</w:t>
            </w:r>
          </w:p>
        </w:tc>
      </w:tr>
      <w:tr w14:paraId="69B22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01" w:hRule="atLeast"/>
        </w:trPr>
        <w:tc>
          <w:tcPr>
            <w:tcW w:w="1670" w:type="dxa"/>
            <w:noWrap w:val="0"/>
            <w:vAlign w:val="center"/>
          </w:tcPr>
          <w:p w14:paraId="5553D99A">
            <w:pPr>
              <w:spacing w:line="320" w:lineRule="exact"/>
              <w:jc w:val="center"/>
              <w:rPr>
                <w:rFonts w:hint="default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F6C2ED0">
            <w:pPr>
              <w:spacing w:line="320" w:lineRule="exact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附：①谈话前安全风险评估表②</w:t>
            </w:r>
            <w:r>
              <w:rPr>
                <w:rFonts w:hint="eastAsia" w:ascii="方正仿宋_GBK" w:hAnsi="宋体" w:eastAsia="方正仿宋_GBK"/>
                <w:b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2B20837D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       填表人：                  年   月   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6386410"/>
    <w:rsid w:val="181A3549"/>
    <w:rsid w:val="1F9939DB"/>
    <w:rsid w:val="2AC4281F"/>
    <w:rsid w:val="2DC10798"/>
    <w:rsid w:val="407A1063"/>
    <w:rsid w:val="4C9B2E23"/>
    <w:rsid w:val="63E31415"/>
    <w:rsid w:val="6D7902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192</Words>
  <Characters>222</Characters>
  <Lines>0</Lines>
  <Paragraphs>0</Paragraphs>
  <TotalTime>0</TotalTime>
  <ScaleCrop>false</ScaleCrop>
  <LinksUpToDate>false</LinksUpToDate>
  <CharactersWithSpaces>483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2020-04-28T09:52:57Z</dcterms:created>
  <dc:creator>zzz</dc:creator>
  <cp:lastModifiedBy>李季</cp:lastModifiedBy>
  <cp:lastPrinted>2024-08-05T08:33:07Z</cp:lastPrinted>
  <dcterms:modified xsi:type="dcterms:W3CDTF">2025-12-22T01:41:38Z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FC6A9A6D8D2C47F28C057A00BF33214C_13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