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0CF94AB">
      <w:r>
        <w:rPr>
          <w:sz w:val="21"/>
        </w:rPr>
        <w:pict>
          <v:line id="_x0000_s1026" o:spid="_x0000_s1026" o:spt="20" style="position:absolute;left:0pt;margin-left:1.2pt;margin-top:238.8pt;height:0pt;width:451.05pt;z-index:251661312;mso-width-relative:page;mso-height-relative:page;" filled="f" stroked="t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  <w:bookmarkStart w:id="1" w:name="_GoBack"/>
      <w:bookmarkEnd w:id="1"/>
      <w:bookmarkStart w:id="0" w:name="_GoBack"/>
      <w:bookmarkEnd w:id="0"/>
      <w:r>
        <w:rPr>
          <w:sz w:val="21"/>
        </w:rPr>
        <w:pict>
          <v:rect id="_x0000_s1027" o:spid="_x0000_s1027" o:spt="1" style="position:absolute;left:0pt;margin-left:5.1pt;margin-top:5.95pt;height:663.15pt;width:446.3pt;z-index:251660288;mso-width-relative:page;mso-height-relative:page;" fillcolor="#FFFFFF" filled="t" stroked="t" coordsize="21600,21600">
            <v:path/>
            <v:fill on="t" focussize="0,0"/>
            <v:stroke weight="0.5pt"/>
            <v:imagedata o:title=""/>
            <o:lock v:ext="edit" grouping="f" rotation="f" text="f" aspectratio="f"/>
            <v:textbox>
              <w:txbxContent>
                <w:p w14:paraId="4793382D"/>
                <w:p w14:paraId="2571DE43"/>
                <w:p w14:paraId="4FAF97F9"/>
                <w:p w14:paraId="479D379B"/>
                <w:p w14:paraId="46D93450">
                  <w:pPr>
                    <w:spacing w:line="640" w:lineRule="exact"/>
                    <w:jc w:val="center"/>
                    <w:rPr>
                      <w:rFonts w:hint="eastAsia" w:ascii="华文中宋" w:hAnsi="华文中宋" w:eastAsia="华文中宋"/>
                      <w:b/>
                      <w:sz w:val="44"/>
                      <w:szCs w:val="44"/>
                      <w:lang w:eastAsia="zh-CN"/>
                    </w:rPr>
                  </w:pPr>
                </w:p>
                <w:p w14:paraId="1F6288ED">
                  <w:pPr>
                    <w:spacing w:line="360" w:lineRule="auto"/>
                    <w:jc w:val="center"/>
                    <w:rPr>
                      <w:rFonts w:hint="eastAsia" w:ascii="华文中宋" w:hAnsi="华文中宋" w:eastAsia="华文中宋"/>
                      <w:b/>
                      <w:spacing w:val="-40"/>
                      <w:w w:val="80"/>
                      <w:sz w:val="48"/>
                      <w:szCs w:val="48"/>
                      <w:lang w:val="en-US" w:eastAsia="zh-CN"/>
                    </w:rPr>
                  </w:pPr>
                  <w:r>
                    <w:rPr>
                      <w:rFonts w:hint="eastAsia" w:ascii="方正黑体_GBK" w:hAnsi="方正黑体_GBK" w:eastAsia="方正黑体_GBK"/>
                      <w:b/>
                      <w:spacing w:val="0"/>
                      <w:w w:val="85"/>
                      <w:kern w:val="0"/>
                      <w:sz w:val="48"/>
                      <w:szCs w:val="48"/>
                      <w:fitText w:val="8575" w:id="979505071"/>
                      <w:lang w:val="en-US" w:eastAsia="zh-CN"/>
                    </w:rPr>
                    <w:t>中共山西建设投资集团有限公司纪律检查委员</w:t>
                  </w:r>
                  <w:r>
                    <w:rPr>
                      <w:rFonts w:hint="eastAsia" w:ascii="方正黑体_GBK" w:hAnsi="方正黑体_GBK" w:eastAsia="方正黑体_GBK"/>
                      <w:b/>
                      <w:spacing w:val="3"/>
                      <w:w w:val="85"/>
                      <w:kern w:val="0"/>
                      <w:sz w:val="48"/>
                      <w:szCs w:val="48"/>
                      <w:fitText w:val="8575" w:id="979505071"/>
                      <w:lang w:val="en-US" w:eastAsia="zh-CN"/>
                    </w:rPr>
                    <w:t>会</w:t>
                  </w:r>
                </w:p>
                <w:p w14:paraId="713F2DC8">
                  <w:pPr>
                    <w:spacing w:line="360" w:lineRule="auto"/>
                    <w:jc w:val="center"/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  <w:t>立案决定书</w:t>
                  </w:r>
                </w:p>
                <w:p w14:paraId="56C42DD7">
                  <w:pPr>
                    <w:spacing w:line="360" w:lineRule="auto"/>
                    <w:jc w:val="center"/>
                    <w:rPr>
                      <w:rFonts w:hint="default" w:ascii="华文中宋" w:hAnsi="华文中宋" w:eastAsia="华文中宋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</w:p>
                <w:p w14:paraId="17600668">
                  <w:pPr>
                    <w:spacing w:line="360" w:lineRule="auto"/>
                    <w:jc w:val="right"/>
                    <w:rPr>
                      <w:rFonts w:hint="eastAsia" w:ascii="仿宋" w:hAnsi="仿宋" w:eastAsia="仿宋" w:cs="仿宋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  <w:t>晋建投纪立〔 〕 号</w:t>
                  </w:r>
                </w:p>
                <w:p w14:paraId="47996B5A">
                  <w:pPr>
                    <w:spacing w:line="360" w:lineRule="auto"/>
                    <w:jc w:val="right"/>
                    <w:rPr>
                      <w:rFonts w:hint="eastAsia" w:ascii="宋体" w:hAnsi="宋体" w:eastAsia="宋体" w:cs="宋体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</w:pPr>
                </w:p>
                <w:p w14:paraId="5914B37F">
                  <w:pPr>
                    <w:spacing w:line="360" w:lineRule="auto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>根据《中国共产党纪律检查机关监督执纪工作规则》第三十七条、第三十八条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等规定，本委决定对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u w:val="single"/>
                      <w:lang w:val="en-US" w:eastAsia="zh-CN"/>
                    </w:rPr>
                    <w:t xml:space="preserve"> {{target_name}}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none"/>
                      <w:lang w:val="en-US" w:eastAsia="zh-CN"/>
                    </w:rPr>
                    <w:t>涉嫌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single"/>
                      <w:lang w:val="en-US" w:eastAsia="zh-CN"/>
                    </w:rPr>
                    <w:t xml:space="preserve">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none"/>
                      <w:lang w:val="en-US" w:eastAsia="zh-CN"/>
                    </w:rPr>
                    <w:t>问题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立案审查。</w:t>
                  </w:r>
                </w:p>
                <w:p w14:paraId="3E223A59">
                  <w:pPr>
                    <w:spacing w:line="360" w:lineRule="auto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</w:pPr>
                </w:p>
                <w:p w14:paraId="278244C7">
                  <w:pPr>
                    <w:spacing w:line="360" w:lineRule="auto"/>
                    <w:ind w:firstLine="672" w:firstLineChars="200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 xml:space="preserve">                           年  月  日</w:t>
                  </w:r>
                </w:p>
                <w:p w14:paraId="6EBC2FE7">
                  <w:pPr>
                    <w:spacing w:line="360" w:lineRule="auto"/>
                    <w:ind w:firstLine="672" w:firstLineChars="200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 xml:space="preserve">                            （印 章）</w:t>
                  </w:r>
                </w:p>
                <w:p w14:paraId="07D54A59">
                  <w:pPr>
                    <w:spacing w:line="360" w:lineRule="auto"/>
                    <w:ind w:firstLine="672" w:firstLineChars="200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</w:pPr>
                </w:p>
                <w:p w14:paraId="04E3DD3E">
                  <w:pPr>
                    <w:spacing w:line="360" w:lineRule="auto"/>
                    <w:ind w:firstLine="672" w:firstLineChars="200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</w:pPr>
                </w:p>
                <w:p w14:paraId="49CAB398">
                  <w:pPr>
                    <w:spacing w:line="360" w:lineRule="auto"/>
                    <w:ind w:firstLine="592" w:firstLineChars="200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28"/>
                      <w:szCs w:val="28"/>
                      <w:lang w:val="en-US" w:eastAsia="zh-CN"/>
                    </w:rPr>
                    <w:t>立案决定已于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28"/>
                      <w:szCs w:val="28"/>
                      <w:u w:val="single"/>
                      <w:lang w:val="en-US" w:eastAsia="zh-CN"/>
                    </w:rPr>
                    <w:t xml:space="preserve">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28"/>
                      <w:szCs w:val="28"/>
                      <w:lang w:val="en-US" w:eastAsia="zh-CN"/>
                    </w:rPr>
                    <w:t>年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28"/>
                      <w:szCs w:val="28"/>
                      <w:u w:val="single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28"/>
                      <w:szCs w:val="28"/>
                      <w:lang w:val="en-US" w:eastAsia="zh-CN"/>
                    </w:rPr>
                    <w:t>月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28"/>
                      <w:szCs w:val="28"/>
                      <w:u w:val="single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28"/>
                      <w:szCs w:val="28"/>
                      <w:lang w:val="en-US" w:eastAsia="zh-CN"/>
                    </w:rPr>
                    <w:t>日向我宣布。</w:t>
                  </w:r>
                </w:p>
                <w:p w14:paraId="791FA4AB">
                  <w:pPr>
                    <w:spacing w:line="360" w:lineRule="auto"/>
                    <w:ind w:firstLine="642" w:firstLineChars="200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28"/>
                      <w:szCs w:val="28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  <w:t>被审查人：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28"/>
                      <w:szCs w:val="28"/>
                      <w:u w:val="single"/>
                      <w:lang w:val="en-US" w:eastAsia="zh-CN"/>
                    </w:rPr>
                    <w:t xml:space="preserve"> {{target_name}}</w:t>
                  </w:r>
                  <w:r>
                    <w:rPr>
                      <w:rFonts w:hint="eastAsia" w:ascii="仿宋" w:hAnsi="仿宋" w:eastAsia="仿宋" w:cs="仿宋"/>
                      <w:b/>
                      <w:bCs w:val="0"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  <w:t xml:space="preserve"> </w:t>
                  </w:r>
                </w:p>
              </w:txbxContent>
            </v:textbox>
          </v:rect>
        </w:pict>
      </w:r>
      <w:r>
        <w:rPr>
          <w:sz w:val="21"/>
        </w:rPr>
        <w:pict>
          <v:rect id="_x0000_s1028" o:spid="_x0000_s1028" o:spt="1" style="position:absolute;left:0pt;margin-left:2.6pt;margin-top:3.2pt;height:669.05pt;width:451.4pt;z-index:251659264;mso-width-relative:page;mso-height-relative:page;" fillcolor="#FFFFFF" filled="t" stroked="t" coordsize="21600,21600">
            <v:path/>
            <v:fill on="t" focussize="0,0"/>
            <v:stroke weight="3pt"/>
            <v:imagedata o:title=""/>
            <o:lock v:ext="edit" grouping="f" rotation="f" text="f" aspectratio="f"/>
            <v:textbox>
              <w:txbxContent>
                <w:p w14:paraId="5FABBDFC">
                  <w:pPr>
                    <w:rPr>
                      <w:b/>
                      <w:bCs/>
                    </w:rPr>
                  </w:pPr>
                </w:p>
              </w:txbxContent>
            </v:textbox>
          </v:rect>
        </w:pict>
      </w:r>
    </w:p>
    <w:sectPr>
      <w:footerReference r:id="rId3" w:type="default"/>
      <w:pgSz w:w="11906" w:h="16838"/>
      <w:pgMar w:top="1723" w:right="1406" w:bottom="1610" w:left="140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5C48D7">
    <w:pPr>
      <w:pStyle w:val="2"/>
      <w:jc w:val="center"/>
      <w:rPr>
        <w:rFonts w:hint="eastAsia" w:ascii="方正楷体_GBK" w:hAnsi="方正楷体_GBK" w:eastAsia="方正楷体_GBK" w:cs="楷体"/>
        <w:b/>
        <w:bCs/>
        <w:sz w:val="28"/>
        <w:szCs w:val="44"/>
        <w:lang w:val="en-US" w:eastAsia="zh-CN"/>
      </w:rPr>
    </w:pPr>
    <w:r>
      <w:rPr>
        <w:rFonts w:hint="eastAsia" w:ascii="方正楷体_GBK" w:hAnsi="方正楷体_GBK" w:eastAsia="方正楷体_GBK" w:cs="楷体"/>
        <w:b/>
        <w:bCs/>
        <w:sz w:val="28"/>
        <w:szCs w:val="44"/>
        <w:lang w:val="en-US" w:eastAsia="zh-CN"/>
      </w:rPr>
      <w:t>第二联  附卷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172A27"/>
    <w:rsid w:val="10BF4D76"/>
    <w:rsid w:val="245A2638"/>
    <w:rsid w:val="304671C1"/>
    <w:rsid w:val="309B3E24"/>
    <w:rsid w:val="5C1B38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2024-10-05T16:39:48Z</dcterms:created>
  <dc:creator>纸鹤</dc:creator>
  <cp:lastModifiedBy>李季</cp:lastModifiedBy>
  <dcterms:modified xsi:type="dcterms:W3CDTF">2025-12-21T23:20:33Z</dcterms:modified>
  <dc:title>吕元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DC4449EA034B45B0A0FD03A138A1C12B_13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