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B7C9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/>
          <w:bCs/>
          <w:sz w:val="44"/>
        </w:rPr>
        <w:t>被谈话人权利义务告知书</w:t>
      </w:r>
    </w:p>
    <w:p w14:paraId="56DA1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</w:p>
    <w:p w14:paraId="4F88C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根据《中国共产党党员权利保障条例》《中华人民共和国监察法》和有关规定，被谈话人在纪检监察机关审查调查期间，有如下权利和义务：</w:t>
      </w:r>
    </w:p>
    <w:p w14:paraId="0DFBF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1.</w:t>
      </w:r>
      <w:r>
        <w:rPr>
          <w:rFonts w:hint="eastAsia" w:ascii="方正仿宋_GBK" w:hAnsi="方正仿宋_GBK" w:eastAsia="方正仿宋_GBK"/>
          <w:b/>
          <w:bCs/>
          <w:sz w:val="32"/>
        </w:rPr>
        <w:t>办理监察事项的监察人员有下列情形之一的，监察对象、检举人及其他有关人员有权要求其回避：（一）是监察对象或者检举人的近亲属的；（二）担任过本案的证人的；（三）本人或者其近亲属与办理的监察事项有利害关系的；（四）有可能影响监察事项公正处理的其他情形的。</w:t>
      </w:r>
    </w:p>
    <w:p w14:paraId="23E45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2.有权辩解。被谈话人在接受谈话时有权为自己辩解。</w:t>
      </w:r>
    </w:p>
    <w:p w14:paraId="06DDE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3.对于谈话人员的提问，应当如实回答。但是对与本次谈话内容无关的问题，有拒绝回答的权利，如实陈述自己违纪违法事实可以按有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关</w:t>
      </w:r>
      <w:r>
        <w:rPr>
          <w:rFonts w:hint="eastAsia" w:ascii="方正仿宋_GBK" w:hAnsi="方正仿宋_GBK" w:eastAsia="方正仿宋_GBK"/>
          <w:b/>
          <w:bCs/>
          <w:sz w:val="32"/>
        </w:rPr>
        <w:t>规定处理。</w:t>
      </w:r>
    </w:p>
    <w:p w14:paraId="001D1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4.有核对谈话笔录和自行书写陈述的权利，如果被谈话人没有阅读能力，谈话人员应当向其宣读；如果谈话笔录记载有遗漏或者差错，可以提出补充或者改正。对谈话笔录确认无误后，应当签名、捺指印。</w:t>
      </w:r>
    </w:p>
    <w:p w14:paraId="1DC2C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/>
          <w:b/>
          <w:bCs/>
          <w:sz w:val="32"/>
        </w:rPr>
        <w:t>5.被谈话人有下列行为之一的，由其所在单位、主管部门、上级机关或者纪检监察机关责令改正，依法给予处理：不按要求提供有关材料，拒绝、阻碍审查调查措施实施等拒不配合纪检监察机关审查调查的；提供虚假情况，掩盖事实真相的；串供或者伪造、隐匿、毁灭证据的；阻止他人揭发检举、提供证据的；其他违反《中华人民共和国监察法》规定的行为，情节严重的。</w:t>
      </w:r>
    </w:p>
    <w:p w14:paraId="54E1E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6.依法接受谈话。</w:t>
      </w:r>
    </w:p>
    <w:p w14:paraId="14583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>7.对谈话人员侵犯上述权利和人身侮辱的行为，有权提出控告、举报。</w:t>
      </w:r>
    </w:p>
    <w:p w14:paraId="75E6C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41873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2CC38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</w:p>
    <w:p w14:paraId="506C4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被谈话人：</w:t>
      </w:r>
    </w:p>
    <w:p w14:paraId="1BB49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 xml:space="preserve">                         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/>
          <w:b/>
          <w:bCs/>
          <w:sz w:val="32"/>
        </w:rPr>
        <w:t xml:space="preserve"> 年    月    日</w:t>
      </w:r>
    </w:p>
    <w:p w14:paraId="01589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</w:rPr>
      </w:pPr>
      <w:r>
        <w:rPr>
          <w:rFonts w:hint="eastAsia" w:ascii="方正仿宋_GBK" w:hAnsi="方正仿宋_GBK" w:eastAsia="方正仿宋_GBK"/>
          <w:b/>
          <w:bCs/>
          <w:sz w:val="32"/>
        </w:rPr>
        <w:tab/>
      </w:r>
    </w:p>
    <w:p w14:paraId="26948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</w:pPr>
    </w:p>
    <w:p w14:paraId="28681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textAlignment w:val="auto"/>
        <w:outlineLvl w:val="9"/>
      </w:pPr>
    </w:p>
    <w:p w14:paraId="31CD669B"/>
    <w:p w14:paraId="250B8577"/>
    <w:p w14:paraId="5E8CBF18"/>
    <w:p w14:paraId="33D5A85B"/>
    <w:p w14:paraId="425BF081"/>
    <w:p w14:paraId="247258D9"/>
    <w:p w14:paraId="1F2EA08B"/>
    <w:p w14:paraId="0DBDC55E"/>
    <w:p w14:paraId="58B3ECCE"/>
    <w:p w14:paraId="5760E90A"/>
    <w:p w14:paraId="3E903333"/>
    <w:p w14:paraId="6EBE7B80"/>
    <w:p w14:paraId="2FB549E0"/>
    <w:p w14:paraId="4D6FF1EF">
      <w:pPr>
        <w:spacing w:line="580" w:lineRule="exact"/>
      </w:pPr>
      <w:r>
        <w:rPr>
          <w:rFonts w:hint="eastAsia" w:ascii="方正仿宋_GBK" w:eastAsia="方正仿宋_GBK"/>
          <w:b/>
          <w:spacing w:val="8"/>
          <w:sz w:val="28"/>
          <w:u w:val="single"/>
        </w:rPr>
        <w:t xml:space="preserve">                                                  </w:t>
      </w:r>
      <w:r>
        <w:rPr>
          <w:rFonts w:hint="eastAsia" w:ascii="宋体"/>
          <w:spacing w:val="8"/>
          <w:sz w:val="28"/>
          <w:u w:val="single"/>
        </w:rPr>
        <w:t xml:space="preserve">                     </w:t>
      </w:r>
      <w:r>
        <w:t xml:space="preserve">                                                             </w:t>
      </w:r>
    </w:p>
    <w:p w14:paraId="7F88C868">
      <w:pPr>
        <w:rPr>
          <w:rFonts w:hint="eastAsia" w:ascii="方正楷体_GBK" w:hAnsi="方正楷体_GBK" w:eastAsia="方正楷体_GBK"/>
          <w:b/>
          <w:bCs/>
          <w:sz w:val="28"/>
        </w:rPr>
      </w:pPr>
      <w:r>
        <w:rPr>
          <w:rFonts w:hint="eastAsia" w:ascii="方正楷体_GBK" w:hAnsi="方正楷体_GBK" w:eastAsia="方正楷体_GBK"/>
          <w:b/>
          <w:bCs/>
          <w:sz w:val="28"/>
        </w:rPr>
        <w:t>本告知书在第一次谈话时交被谈话人阅看后签字附卷。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5AA2022E"/>
    <w:rsid w:val="62D83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2024-10-06T15:36:18Z</dcterms:created>
  <dc:creator>Administrator</dc:creator>
  <cp:lastModifiedBy>李季</cp:lastModifiedBy>
  <dcterms:modified xsi:type="dcterms:W3CDTF">2025-12-07T10:39:30Z</dcterms:modified>
  <dc:title>被谈话人权利义务告知书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E950C705FB914392A5EFDE23D4B266D0_13</vt:lpwstr>
  </property>
</Properties>
</file>